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28B" w:rsidRPr="0042328B" w:rsidRDefault="00692D73" w:rsidP="000C46F2">
      <w:pPr>
        <w:spacing w:after="0" w:line="480" w:lineRule="auto"/>
        <w:jc w:val="center"/>
        <w:rPr>
          <w:rFonts w:ascii="Times New Roman" w:hAnsi="Times New Roman" w:cs="Times New Roman"/>
          <w:b/>
          <w:sz w:val="24"/>
          <w:szCs w:val="24"/>
        </w:rPr>
      </w:pPr>
      <w:bookmarkStart w:id="0" w:name="_GoBack"/>
      <w:bookmarkEnd w:id="0"/>
      <w:r w:rsidRPr="0042328B">
        <w:rPr>
          <w:rFonts w:ascii="Times New Roman" w:hAnsi="Times New Roman" w:cs="Times New Roman"/>
          <w:b/>
          <w:sz w:val="24"/>
          <w:szCs w:val="24"/>
        </w:rPr>
        <w:t>Assignment One</w:t>
      </w:r>
    </w:p>
    <w:p w:rsidR="00ED0693" w:rsidRPr="000824AF" w:rsidRDefault="00692D73" w:rsidP="000C46F2">
      <w:pPr>
        <w:spacing w:after="0" w:line="480" w:lineRule="auto"/>
        <w:rPr>
          <w:rFonts w:ascii="Times New Roman" w:hAnsi="Times New Roman" w:cs="Times New Roman"/>
          <w:b/>
          <w:sz w:val="24"/>
          <w:szCs w:val="24"/>
        </w:rPr>
      </w:pPr>
      <w:r w:rsidRPr="000824AF">
        <w:rPr>
          <w:rFonts w:ascii="Times New Roman" w:hAnsi="Times New Roman" w:cs="Times New Roman"/>
          <w:b/>
          <w:sz w:val="24"/>
          <w:szCs w:val="24"/>
        </w:rPr>
        <w:t>The D-I-E Method</w:t>
      </w:r>
      <w:r w:rsidR="00917282" w:rsidRPr="000824AF">
        <w:rPr>
          <w:rFonts w:ascii="Times New Roman" w:hAnsi="Times New Roman" w:cs="Times New Roman"/>
          <w:b/>
          <w:sz w:val="24"/>
          <w:szCs w:val="24"/>
        </w:rPr>
        <w:t xml:space="preserve">: Footloose </w:t>
      </w:r>
    </w:p>
    <w:p w:rsidR="00917282" w:rsidRDefault="00692D73" w:rsidP="000C46F2">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The 1984 and 2011 versions of Footloose have certain similarities</w:t>
      </w:r>
      <w:r w:rsidR="006B541A">
        <w:rPr>
          <w:rFonts w:ascii="Times New Roman" w:hAnsi="Times New Roman" w:cs="Times New Roman"/>
          <w:sz w:val="24"/>
          <w:szCs w:val="24"/>
        </w:rPr>
        <w:t>.</w:t>
      </w:r>
      <w:r w:rsidR="00DC6849">
        <w:rPr>
          <w:rFonts w:ascii="Times New Roman" w:hAnsi="Times New Roman" w:cs="Times New Roman"/>
          <w:sz w:val="24"/>
          <w:szCs w:val="24"/>
        </w:rPr>
        <w:t xml:space="preserve"> One of the similarities is that the individual in both versions loves rock music. Thus, rock music prevails in both versions of the film.</w:t>
      </w:r>
      <w:r w:rsidR="00052B1F">
        <w:rPr>
          <w:rFonts w:ascii="Times New Roman" w:hAnsi="Times New Roman" w:cs="Times New Roman"/>
          <w:sz w:val="24"/>
          <w:szCs w:val="24"/>
        </w:rPr>
        <w:t xml:space="preserve"> Another similarity is that both versions display the essence of gymnastics. The moves by the respective dancers tend to entail gymnastic characteristics such as jumping up and down</w:t>
      </w:r>
      <w:r w:rsidR="00DB765B">
        <w:rPr>
          <w:rFonts w:ascii="Times New Roman" w:hAnsi="Times New Roman" w:cs="Times New Roman"/>
          <w:sz w:val="24"/>
          <w:szCs w:val="24"/>
        </w:rPr>
        <w:t xml:space="preserve"> and engaging in heavy activities such as the lifting of some heavy materials. </w:t>
      </w:r>
      <w:r w:rsidR="00EE7C3B">
        <w:rPr>
          <w:rFonts w:ascii="Times New Roman" w:hAnsi="Times New Roman" w:cs="Times New Roman"/>
          <w:sz w:val="24"/>
          <w:szCs w:val="24"/>
        </w:rPr>
        <w:t xml:space="preserve">Based on characters, both versions </w:t>
      </w:r>
      <w:r w:rsidR="00D56E21">
        <w:rPr>
          <w:rFonts w:ascii="Times New Roman" w:hAnsi="Times New Roman" w:cs="Times New Roman"/>
          <w:sz w:val="24"/>
          <w:szCs w:val="24"/>
        </w:rPr>
        <w:t>entail</w:t>
      </w:r>
      <w:r w:rsidR="00EE7C3B">
        <w:rPr>
          <w:rFonts w:ascii="Times New Roman" w:hAnsi="Times New Roman" w:cs="Times New Roman"/>
          <w:sz w:val="24"/>
          <w:szCs w:val="24"/>
        </w:rPr>
        <w:t xml:space="preserve"> male dancers. </w:t>
      </w:r>
      <w:r w:rsidR="00D56E21">
        <w:rPr>
          <w:rFonts w:ascii="Times New Roman" w:hAnsi="Times New Roman" w:cs="Times New Roman"/>
          <w:sz w:val="24"/>
          <w:szCs w:val="24"/>
        </w:rPr>
        <w:t>The settings of these versions are also similar. It is apparent that the characters enter the warehouse with a car then start playing the music.</w:t>
      </w:r>
    </w:p>
    <w:p w:rsidR="00CE1E8D" w:rsidRDefault="00692D73" w:rsidP="000C46F2">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One of the differences in these versions is based o</w:t>
      </w:r>
      <w:r>
        <w:rPr>
          <w:rFonts w:ascii="Times New Roman" w:hAnsi="Times New Roman" w:cs="Times New Roman"/>
          <w:sz w:val="24"/>
          <w:szCs w:val="24"/>
        </w:rPr>
        <w:t>n visual images. The 1984 version has unclear images, which can be attributed to the quality of the cameras in those days. On the other hand, the 2011 version has clear images, which can be attributed to modern technology. High-quality cameras were used to</w:t>
      </w:r>
      <w:r>
        <w:rPr>
          <w:rFonts w:ascii="Times New Roman" w:hAnsi="Times New Roman" w:cs="Times New Roman"/>
          <w:sz w:val="24"/>
          <w:szCs w:val="24"/>
        </w:rPr>
        <w:t xml:space="preserve"> capture the dance in the 2011 </w:t>
      </w:r>
      <w:r w:rsidR="00B408FD">
        <w:rPr>
          <w:rFonts w:ascii="Times New Roman" w:hAnsi="Times New Roman" w:cs="Times New Roman"/>
          <w:sz w:val="24"/>
          <w:szCs w:val="24"/>
        </w:rPr>
        <w:t>version</w:t>
      </w:r>
      <w:r>
        <w:rPr>
          <w:rFonts w:ascii="Times New Roman" w:hAnsi="Times New Roman" w:cs="Times New Roman"/>
          <w:sz w:val="24"/>
          <w:szCs w:val="24"/>
        </w:rPr>
        <w:t>.</w:t>
      </w:r>
      <w:r w:rsidR="00636121">
        <w:rPr>
          <w:rFonts w:ascii="Times New Roman" w:hAnsi="Times New Roman" w:cs="Times New Roman"/>
          <w:sz w:val="24"/>
          <w:szCs w:val="24"/>
        </w:rPr>
        <w:t xml:space="preserve"> </w:t>
      </w:r>
      <w:r w:rsidR="006670CE">
        <w:rPr>
          <w:rFonts w:ascii="Times New Roman" w:hAnsi="Times New Roman" w:cs="Times New Roman"/>
          <w:sz w:val="24"/>
          <w:szCs w:val="24"/>
        </w:rPr>
        <w:t>Another difference is that the 2011 version dance was more aggressive as c</w:t>
      </w:r>
      <w:r w:rsidR="004504D0">
        <w:rPr>
          <w:rFonts w:ascii="Times New Roman" w:hAnsi="Times New Roman" w:cs="Times New Roman"/>
          <w:sz w:val="24"/>
          <w:szCs w:val="24"/>
        </w:rPr>
        <w:t xml:space="preserve">ompared to the 1984 version. </w:t>
      </w:r>
    </w:p>
    <w:p w:rsidR="00510D4F" w:rsidRPr="0048280A" w:rsidRDefault="00692D73" w:rsidP="000C46F2">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Based on my opinion, it is apparent that there was enormous growth in gender issues between 1984 and 2011. By 2011, most men believed that it was important to engage in more masculine activities such as gymnastics to set gender differences. </w:t>
      </w:r>
      <w:r w:rsidR="009A4157">
        <w:rPr>
          <w:rFonts w:ascii="Times New Roman" w:hAnsi="Times New Roman" w:cs="Times New Roman"/>
          <w:sz w:val="24"/>
          <w:szCs w:val="24"/>
        </w:rPr>
        <w:t xml:space="preserve">Therefore, the 2011 version was set with more aggression to prove this point. </w:t>
      </w:r>
      <w:r w:rsidR="004A37B4">
        <w:rPr>
          <w:rFonts w:ascii="Times New Roman" w:hAnsi="Times New Roman" w:cs="Times New Roman"/>
          <w:sz w:val="24"/>
          <w:szCs w:val="24"/>
        </w:rPr>
        <w:t>Therefore,</w:t>
      </w:r>
      <w:r w:rsidR="00074714">
        <w:rPr>
          <w:rFonts w:ascii="Times New Roman" w:hAnsi="Times New Roman" w:cs="Times New Roman"/>
          <w:sz w:val="24"/>
          <w:szCs w:val="24"/>
        </w:rPr>
        <w:t xml:space="preserve"> Kevin Bacon pulls straight</w:t>
      </w:r>
      <w:r w:rsidR="004A37B4">
        <w:rPr>
          <w:rFonts w:ascii="Times New Roman" w:hAnsi="Times New Roman" w:cs="Times New Roman"/>
          <w:sz w:val="24"/>
          <w:szCs w:val="24"/>
        </w:rPr>
        <w:t>-up gymnastic</w:t>
      </w:r>
      <w:r w:rsidR="002C3058">
        <w:rPr>
          <w:rFonts w:ascii="Times New Roman" w:hAnsi="Times New Roman" w:cs="Times New Roman"/>
          <w:sz w:val="24"/>
          <w:szCs w:val="24"/>
        </w:rPr>
        <w:t xml:space="preserve">s moves to set this difference in gender aspects. </w:t>
      </w:r>
      <w:r>
        <w:rPr>
          <w:rFonts w:ascii="Times New Roman" w:hAnsi="Times New Roman" w:cs="Times New Roman"/>
          <w:sz w:val="24"/>
          <w:szCs w:val="24"/>
        </w:rPr>
        <w:t xml:space="preserve"> </w:t>
      </w:r>
    </w:p>
    <w:p w:rsidR="00E15920" w:rsidRPr="00903A8D" w:rsidRDefault="00E15920" w:rsidP="000C46F2">
      <w:pPr>
        <w:spacing w:after="0" w:line="480" w:lineRule="auto"/>
        <w:rPr>
          <w:rFonts w:ascii="Times New Roman" w:hAnsi="Times New Roman" w:cs="Times New Roman"/>
          <w:sz w:val="24"/>
          <w:szCs w:val="24"/>
        </w:rPr>
      </w:pPr>
    </w:p>
    <w:sectPr w:rsidR="00E15920" w:rsidRPr="00903A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D73" w:rsidRDefault="00692D73">
      <w:pPr>
        <w:spacing w:after="0" w:line="240" w:lineRule="auto"/>
      </w:pPr>
      <w:r>
        <w:separator/>
      </w:r>
    </w:p>
  </w:endnote>
  <w:endnote w:type="continuationSeparator" w:id="0">
    <w:p w:rsidR="00692D73" w:rsidRDefault="0069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D73" w:rsidRDefault="00692D73">
      <w:pPr>
        <w:spacing w:after="0" w:line="240" w:lineRule="auto"/>
      </w:pPr>
      <w:r>
        <w:separator/>
      </w:r>
    </w:p>
  </w:footnote>
  <w:footnote w:type="continuationSeparator" w:id="0">
    <w:p w:rsidR="00692D73" w:rsidRDefault="00692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722601"/>
      <w:docPartObj>
        <w:docPartGallery w:val="Page Numbers (Top of Page)"/>
        <w:docPartUnique/>
      </w:docPartObj>
    </w:sdtPr>
    <w:sdtEndPr>
      <w:rPr>
        <w:rFonts w:ascii="Times New Roman" w:hAnsi="Times New Roman" w:cs="Times New Roman"/>
        <w:noProof/>
        <w:sz w:val="24"/>
        <w:szCs w:val="24"/>
      </w:rPr>
    </w:sdtEndPr>
    <w:sdtContent>
      <w:p w:rsidR="0042017E" w:rsidRPr="0042017E" w:rsidRDefault="00692D73">
        <w:pPr>
          <w:pStyle w:val="Header"/>
          <w:jc w:val="right"/>
          <w:rPr>
            <w:rFonts w:ascii="Times New Roman" w:hAnsi="Times New Roman" w:cs="Times New Roman"/>
            <w:sz w:val="24"/>
            <w:szCs w:val="24"/>
          </w:rPr>
        </w:pPr>
        <w:r w:rsidRPr="0042017E">
          <w:rPr>
            <w:rFonts w:ascii="Times New Roman" w:hAnsi="Times New Roman" w:cs="Times New Roman"/>
            <w:sz w:val="24"/>
            <w:szCs w:val="24"/>
          </w:rPr>
          <w:fldChar w:fldCharType="begin"/>
        </w:r>
        <w:r w:rsidRPr="0042017E">
          <w:rPr>
            <w:rFonts w:ascii="Times New Roman" w:hAnsi="Times New Roman" w:cs="Times New Roman"/>
            <w:sz w:val="24"/>
            <w:szCs w:val="24"/>
          </w:rPr>
          <w:instrText xml:space="preserve"> PAGE   \* MERGEFORM</w:instrText>
        </w:r>
        <w:r w:rsidRPr="0042017E">
          <w:rPr>
            <w:rFonts w:ascii="Times New Roman" w:hAnsi="Times New Roman" w:cs="Times New Roman"/>
            <w:sz w:val="24"/>
            <w:szCs w:val="24"/>
          </w:rPr>
          <w:instrText xml:space="preserve">AT </w:instrText>
        </w:r>
        <w:r w:rsidRPr="0042017E">
          <w:rPr>
            <w:rFonts w:ascii="Times New Roman" w:hAnsi="Times New Roman" w:cs="Times New Roman"/>
            <w:sz w:val="24"/>
            <w:szCs w:val="24"/>
          </w:rPr>
          <w:fldChar w:fldCharType="separate"/>
        </w:r>
        <w:r w:rsidR="008708B7">
          <w:rPr>
            <w:rFonts w:ascii="Times New Roman" w:hAnsi="Times New Roman" w:cs="Times New Roman"/>
            <w:noProof/>
            <w:sz w:val="24"/>
            <w:szCs w:val="24"/>
          </w:rPr>
          <w:t>1</w:t>
        </w:r>
        <w:r w:rsidRPr="0042017E">
          <w:rPr>
            <w:rFonts w:ascii="Times New Roman" w:hAnsi="Times New Roman" w:cs="Times New Roman"/>
            <w:noProof/>
            <w:sz w:val="24"/>
            <w:szCs w:val="24"/>
          </w:rPr>
          <w:fldChar w:fldCharType="end"/>
        </w:r>
      </w:p>
    </w:sdtContent>
  </w:sdt>
  <w:p w:rsidR="0042017E" w:rsidRDefault="004201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13CB4"/>
    <w:multiLevelType w:val="hybridMultilevel"/>
    <w:tmpl w:val="5E40259E"/>
    <w:lvl w:ilvl="0" w:tplc="1B9A6E02">
      <w:start w:val="1"/>
      <w:numFmt w:val="decimal"/>
      <w:lvlText w:val="%1."/>
      <w:lvlJc w:val="left"/>
      <w:pPr>
        <w:ind w:left="720" w:hanging="360"/>
      </w:pPr>
      <w:rPr>
        <w:rFonts w:hint="default"/>
      </w:rPr>
    </w:lvl>
    <w:lvl w:ilvl="1" w:tplc="9C42F562" w:tentative="1">
      <w:start w:val="1"/>
      <w:numFmt w:val="lowerLetter"/>
      <w:lvlText w:val="%2."/>
      <w:lvlJc w:val="left"/>
      <w:pPr>
        <w:ind w:left="1440" w:hanging="360"/>
      </w:pPr>
    </w:lvl>
    <w:lvl w:ilvl="2" w:tplc="6FA0ED2A" w:tentative="1">
      <w:start w:val="1"/>
      <w:numFmt w:val="lowerRoman"/>
      <w:lvlText w:val="%3."/>
      <w:lvlJc w:val="right"/>
      <w:pPr>
        <w:ind w:left="2160" w:hanging="180"/>
      </w:pPr>
    </w:lvl>
    <w:lvl w:ilvl="3" w:tplc="25464A3A" w:tentative="1">
      <w:start w:val="1"/>
      <w:numFmt w:val="decimal"/>
      <w:lvlText w:val="%4."/>
      <w:lvlJc w:val="left"/>
      <w:pPr>
        <w:ind w:left="2880" w:hanging="360"/>
      </w:pPr>
    </w:lvl>
    <w:lvl w:ilvl="4" w:tplc="136800CA" w:tentative="1">
      <w:start w:val="1"/>
      <w:numFmt w:val="lowerLetter"/>
      <w:lvlText w:val="%5."/>
      <w:lvlJc w:val="left"/>
      <w:pPr>
        <w:ind w:left="3600" w:hanging="360"/>
      </w:pPr>
    </w:lvl>
    <w:lvl w:ilvl="5" w:tplc="8174A384" w:tentative="1">
      <w:start w:val="1"/>
      <w:numFmt w:val="lowerRoman"/>
      <w:lvlText w:val="%6."/>
      <w:lvlJc w:val="right"/>
      <w:pPr>
        <w:ind w:left="4320" w:hanging="180"/>
      </w:pPr>
    </w:lvl>
    <w:lvl w:ilvl="6" w:tplc="97BECD88" w:tentative="1">
      <w:start w:val="1"/>
      <w:numFmt w:val="decimal"/>
      <w:lvlText w:val="%7."/>
      <w:lvlJc w:val="left"/>
      <w:pPr>
        <w:ind w:left="5040" w:hanging="360"/>
      </w:pPr>
    </w:lvl>
    <w:lvl w:ilvl="7" w:tplc="7FA21124" w:tentative="1">
      <w:start w:val="1"/>
      <w:numFmt w:val="lowerLetter"/>
      <w:lvlText w:val="%8."/>
      <w:lvlJc w:val="left"/>
      <w:pPr>
        <w:ind w:left="5760" w:hanging="360"/>
      </w:pPr>
    </w:lvl>
    <w:lvl w:ilvl="8" w:tplc="E5A6CC1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A8D"/>
    <w:rsid w:val="00052B1F"/>
    <w:rsid w:val="00074714"/>
    <w:rsid w:val="000824AF"/>
    <w:rsid w:val="000C46F2"/>
    <w:rsid w:val="00115379"/>
    <w:rsid w:val="00180FC8"/>
    <w:rsid w:val="002C3058"/>
    <w:rsid w:val="0042017E"/>
    <w:rsid w:val="0042328B"/>
    <w:rsid w:val="004504D0"/>
    <w:rsid w:val="0048280A"/>
    <w:rsid w:val="004A37B4"/>
    <w:rsid w:val="00510D4F"/>
    <w:rsid w:val="00636121"/>
    <w:rsid w:val="006670CE"/>
    <w:rsid w:val="00692D73"/>
    <w:rsid w:val="006B541A"/>
    <w:rsid w:val="0076215B"/>
    <w:rsid w:val="008708B7"/>
    <w:rsid w:val="009015E8"/>
    <w:rsid w:val="00903A8D"/>
    <w:rsid w:val="00917282"/>
    <w:rsid w:val="009A4157"/>
    <w:rsid w:val="00B408FD"/>
    <w:rsid w:val="00CE1E8D"/>
    <w:rsid w:val="00D56E21"/>
    <w:rsid w:val="00DB765B"/>
    <w:rsid w:val="00DC6849"/>
    <w:rsid w:val="00DE5FDF"/>
    <w:rsid w:val="00E15920"/>
    <w:rsid w:val="00ED0693"/>
    <w:rsid w:val="00EE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AA15D-2A86-463B-95ED-D5E39942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80A"/>
    <w:pPr>
      <w:ind w:left="720"/>
      <w:contextualSpacing/>
    </w:pPr>
  </w:style>
  <w:style w:type="paragraph" w:styleId="Header">
    <w:name w:val="header"/>
    <w:basedOn w:val="Normal"/>
    <w:link w:val="HeaderChar"/>
    <w:uiPriority w:val="99"/>
    <w:unhideWhenUsed/>
    <w:rsid w:val="00420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17E"/>
  </w:style>
  <w:style w:type="paragraph" w:styleId="Footer">
    <w:name w:val="footer"/>
    <w:basedOn w:val="Normal"/>
    <w:link w:val="FooterChar"/>
    <w:uiPriority w:val="99"/>
    <w:unhideWhenUsed/>
    <w:rsid w:val="00420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2021-07-25T02:34:00Z</dcterms:created>
  <dcterms:modified xsi:type="dcterms:W3CDTF">2021-07-25T02:34:00Z</dcterms:modified>
</cp:coreProperties>
</file>